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8C6A43">
      <w:pPr>
        <w:rPr>
          <w:color w:val="363737"/>
          <w:sz w:val="29"/>
          <w:szCs w:val="29"/>
          <w:shd w:val="clear" w:color="auto" w:fill="F5F5F5"/>
        </w:rPr>
      </w:pPr>
      <w:r w:rsidRPr="009B07B4">
        <w:rPr>
          <w:rStyle w:val="Strong"/>
          <w:color w:val="363737"/>
          <w:sz w:val="32"/>
          <w:szCs w:val="32"/>
          <w:shd w:val="clear" w:color="auto" w:fill="F5F5F5"/>
        </w:rPr>
        <w:t>Uses of Dimethyl Sulfoxide (DMSO)</w:t>
      </w:r>
      <w:r>
        <w:rPr>
          <w:rStyle w:val="Strong"/>
          <w:color w:val="363737"/>
          <w:sz w:val="29"/>
          <w:szCs w:val="29"/>
          <w:shd w:val="clear" w:color="auto" w:fill="F5F5F5"/>
        </w:rPr>
        <w:t>:</w:t>
      </w:r>
      <w:r>
        <w:rPr>
          <w:b/>
          <w:bCs/>
          <w:color w:val="363737"/>
          <w:sz w:val="29"/>
          <w:szCs w:val="29"/>
          <w:shd w:val="clear" w:color="auto" w:fill="F5F5F5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4" w:history="1">
        <w:r>
          <w:rPr>
            <w:rStyle w:val="Hyperlink"/>
            <w:sz w:val="29"/>
            <w:szCs w:val="29"/>
            <w:shd w:val="clear" w:color="auto" w:fill="F5F5F5"/>
          </w:rPr>
          <w:t>Strokes, traumatic brain injuries</w:t>
        </w:r>
      </w:hyperlink>
      <w:r>
        <w:rPr>
          <w:color w:val="363737"/>
          <w:sz w:val="29"/>
          <w:szCs w:val="29"/>
          <w:shd w:val="clear" w:color="auto" w:fill="F5F5F5"/>
        </w:rPr>
        <w:t>, spinal cord injuries, developmental delay, Down Syndrome and many circulatory disorders.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5" w:history="1">
        <w:r>
          <w:rPr>
            <w:rStyle w:val="Hyperlink"/>
            <w:sz w:val="29"/>
            <w:szCs w:val="29"/>
            <w:shd w:val="clear" w:color="auto" w:fill="F5F5F5"/>
          </w:rPr>
          <w:t>All types of pain</w:t>
        </w:r>
      </w:hyperlink>
      <w:r>
        <w:rPr>
          <w:color w:val="363737"/>
          <w:sz w:val="29"/>
          <w:szCs w:val="29"/>
          <w:shd w:val="clear" w:color="auto" w:fill="F5F5F5"/>
        </w:rPr>
        <w:t xml:space="preserve">, arthritis and acute or chronic tissue injuries (e.g., burns, scars and </w:t>
      </w:r>
      <w:bookmarkStart w:id="0" w:name="_GoBack"/>
      <w:bookmarkEnd w:id="0"/>
      <w:r w:rsidRPr="000264BB">
        <w:rPr>
          <w:color w:val="363737"/>
          <w:sz w:val="29"/>
          <w:szCs w:val="29"/>
          <w:highlight w:val="yellow"/>
          <w:shd w:val="clear" w:color="auto" w:fill="F5F5F5"/>
        </w:rPr>
        <w:t>sprains</w:t>
      </w:r>
      <w:r>
        <w:rPr>
          <w:color w:val="363737"/>
          <w:sz w:val="29"/>
          <w:szCs w:val="29"/>
          <w:shd w:val="clear" w:color="auto" w:fill="F5F5F5"/>
        </w:rPr>
        <w:t>).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6" w:history="1">
        <w:r>
          <w:rPr>
            <w:rStyle w:val="Hyperlink"/>
            <w:sz w:val="29"/>
            <w:szCs w:val="29"/>
            <w:shd w:val="clear" w:color="auto" w:fill="F5F5F5"/>
          </w:rPr>
          <w:t>Autoimmune and connective tissue disorders</w:t>
        </w:r>
      </w:hyperlink>
      <w:r>
        <w:rPr>
          <w:color w:val="363737"/>
          <w:sz w:val="29"/>
          <w:szCs w:val="29"/>
          <w:shd w:val="clear" w:color="auto" w:fill="F5F5F5"/>
        </w:rPr>
        <w:t>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7" w:history="1">
        <w:r>
          <w:rPr>
            <w:rStyle w:val="Hyperlink"/>
            <w:sz w:val="29"/>
            <w:szCs w:val="29"/>
            <w:shd w:val="clear" w:color="auto" w:fill="F5F5F5"/>
          </w:rPr>
          <w:t>Eye, ear, sinus, and dental condition</w:t>
        </w:r>
      </w:hyperlink>
      <w:r>
        <w:rPr>
          <w:color w:val="363737"/>
          <w:sz w:val="29"/>
          <w:szCs w:val="29"/>
          <w:shd w:val="clear" w:color="auto" w:fill="F5F5F5"/>
        </w:rPr>
        <w:t xml:space="preserve">s (e.g., </w:t>
      </w:r>
      <w:r w:rsidRPr="000264BB">
        <w:rPr>
          <w:color w:val="363737"/>
          <w:sz w:val="29"/>
          <w:szCs w:val="29"/>
          <w:highlight w:val="yellow"/>
          <w:shd w:val="clear" w:color="auto" w:fill="F5F5F5"/>
        </w:rPr>
        <w:t>tinnitus</w:t>
      </w:r>
      <w:r>
        <w:rPr>
          <w:color w:val="363737"/>
          <w:sz w:val="29"/>
          <w:szCs w:val="29"/>
          <w:shd w:val="clear" w:color="auto" w:fill="F5F5F5"/>
        </w:rPr>
        <w:t xml:space="preserve"> and blindness).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8" w:history="1">
        <w:r>
          <w:rPr>
            <w:rStyle w:val="Hyperlink"/>
            <w:sz w:val="29"/>
            <w:szCs w:val="29"/>
            <w:shd w:val="clear" w:color="auto" w:fill="F5F5F5"/>
          </w:rPr>
          <w:t>Internal organ disorders</w:t>
        </w:r>
      </w:hyperlink>
      <w:r>
        <w:rPr>
          <w:color w:val="363737"/>
          <w:sz w:val="29"/>
          <w:szCs w:val="29"/>
          <w:shd w:val="clear" w:color="auto" w:fill="F5F5F5"/>
        </w:rPr>
        <w:t xml:space="preserve"> (e.g., </w:t>
      </w:r>
      <w:r w:rsidRPr="000264BB">
        <w:rPr>
          <w:color w:val="363737"/>
          <w:sz w:val="29"/>
          <w:szCs w:val="29"/>
          <w:highlight w:val="yellow"/>
          <w:shd w:val="clear" w:color="auto" w:fill="F5F5F5"/>
        </w:rPr>
        <w:t>pancreatitis</w:t>
      </w:r>
      <w:r>
        <w:rPr>
          <w:color w:val="363737"/>
          <w:sz w:val="29"/>
          <w:szCs w:val="29"/>
          <w:shd w:val="clear" w:color="auto" w:fill="F5F5F5"/>
        </w:rPr>
        <w:t xml:space="preserve"> and </w:t>
      </w:r>
      <w:r w:rsidRPr="000264BB">
        <w:rPr>
          <w:color w:val="363737"/>
          <w:sz w:val="29"/>
          <w:szCs w:val="29"/>
          <w:highlight w:val="yellow"/>
          <w:shd w:val="clear" w:color="auto" w:fill="F5F5F5"/>
        </w:rPr>
        <w:t>cirrhosis</w:t>
      </w:r>
      <w:r>
        <w:rPr>
          <w:color w:val="363737"/>
          <w:sz w:val="29"/>
          <w:szCs w:val="29"/>
          <w:shd w:val="clear" w:color="auto" w:fill="F5F5F5"/>
        </w:rPr>
        <w:t>).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9" w:history="1">
        <w:r>
          <w:rPr>
            <w:rStyle w:val="Hyperlink"/>
            <w:sz w:val="29"/>
            <w:szCs w:val="29"/>
            <w:shd w:val="clear" w:color="auto" w:fill="F5F5F5"/>
          </w:rPr>
          <w:t>A wide range of skin</w:t>
        </w:r>
      </w:hyperlink>
      <w:r>
        <w:rPr>
          <w:color w:val="363737"/>
          <w:sz w:val="29"/>
          <w:szCs w:val="29"/>
          <w:shd w:val="clear" w:color="auto" w:fill="F5F5F5"/>
        </w:rPr>
        <w:t> conditions.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•</w:t>
      </w:r>
      <w:hyperlink r:id="rId10" w:history="1">
        <w:r>
          <w:rPr>
            <w:rStyle w:val="Hyperlink"/>
            <w:sz w:val="29"/>
            <w:szCs w:val="29"/>
            <w:shd w:val="clear" w:color="auto" w:fill="F5F5F5"/>
          </w:rPr>
          <w:t>Acute and chronic infections</w:t>
        </w:r>
      </w:hyperlink>
      <w:r>
        <w:rPr>
          <w:color w:val="363737"/>
          <w:sz w:val="29"/>
          <w:szCs w:val="29"/>
          <w:shd w:val="clear" w:color="auto" w:fill="F5F5F5"/>
        </w:rPr>
        <w:t xml:space="preserve"> including </w:t>
      </w:r>
      <w:r w:rsidRPr="009B07B4">
        <w:rPr>
          <w:color w:val="363737"/>
          <w:sz w:val="29"/>
          <w:szCs w:val="29"/>
          <w:highlight w:val="yellow"/>
          <w:shd w:val="clear" w:color="auto" w:fill="F5F5F5"/>
        </w:rPr>
        <w:t>shingles</w:t>
      </w:r>
      <w:r>
        <w:rPr>
          <w:color w:val="363737"/>
          <w:sz w:val="29"/>
          <w:szCs w:val="29"/>
          <w:shd w:val="clear" w:color="auto" w:fill="F5F5F5"/>
        </w:rPr>
        <w:t xml:space="preserve"> and </w:t>
      </w:r>
      <w:r w:rsidRPr="009B07B4">
        <w:rPr>
          <w:color w:val="363737"/>
          <w:sz w:val="29"/>
          <w:szCs w:val="29"/>
          <w:highlight w:val="yellow"/>
          <w:shd w:val="clear" w:color="auto" w:fill="F5F5F5"/>
        </w:rPr>
        <w:t>herpes</w:t>
      </w:r>
      <w:r>
        <w:rPr>
          <w:color w:val="363737"/>
          <w:sz w:val="29"/>
          <w:szCs w:val="29"/>
          <w:shd w:val="clear" w:color="auto" w:fill="F5F5F5"/>
        </w:rPr>
        <w:t>.</w:t>
      </w:r>
      <w:r>
        <w:rPr>
          <w:color w:val="363737"/>
          <w:sz w:val="29"/>
          <w:szCs w:val="29"/>
        </w:rPr>
        <w:br/>
      </w:r>
      <w:r>
        <w:rPr>
          <w:color w:val="363737"/>
          <w:sz w:val="29"/>
          <w:szCs w:val="29"/>
          <w:shd w:val="clear" w:color="auto" w:fill="F5F5F5"/>
        </w:rPr>
        <w:t>Plus </w:t>
      </w:r>
      <w:hyperlink r:id="rId11" w:history="1">
        <w:r>
          <w:rPr>
            <w:rStyle w:val="Hyperlink"/>
            <w:sz w:val="29"/>
            <w:szCs w:val="29"/>
            <w:shd w:val="clear" w:color="auto" w:fill="F5F5F5"/>
          </w:rPr>
          <w:t>a history of the FDA’s unconscionable war against DMSO</w:t>
        </w:r>
      </w:hyperlink>
      <w:r>
        <w:rPr>
          <w:color w:val="363737"/>
          <w:sz w:val="29"/>
          <w:szCs w:val="29"/>
          <w:shd w:val="clear" w:color="auto" w:fill="F5F5F5"/>
        </w:rPr>
        <w:t>, the </w:t>
      </w:r>
      <w:hyperlink r:id="rId12" w:history="1">
        <w:r>
          <w:rPr>
            <w:rStyle w:val="Hyperlink"/>
            <w:sz w:val="29"/>
            <w:szCs w:val="29"/>
            <w:shd w:val="clear" w:color="auto" w:fill="F5F5F5"/>
          </w:rPr>
          <w:t>safety of DMSO</w:t>
        </w:r>
      </w:hyperlink>
      <w:r>
        <w:rPr>
          <w:color w:val="363737"/>
          <w:sz w:val="29"/>
          <w:szCs w:val="29"/>
          <w:shd w:val="clear" w:color="auto" w:fill="F5F5F5"/>
        </w:rPr>
        <w:t>, and </w:t>
      </w:r>
      <w:hyperlink r:id="rId13" w:history="1">
        <w:r>
          <w:rPr>
            <w:rStyle w:val="Hyperlink"/>
            <w:sz w:val="29"/>
            <w:szCs w:val="29"/>
            <w:shd w:val="clear" w:color="auto" w:fill="F5F5F5"/>
          </w:rPr>
          <w:t>over a thousand of reader testimonials</w:t>
        </w:r>
      </w:hyperlink>
      <w:r>
        <w:rPr>
          <w:color w:val="363737"/>
          <w:sz w:val="29"/>
          <w:szCs w:val="29"/>
          <w:shd w:val="clear" w:color="auto" w:fill="F5F5F5"/>
        </w:rPr>
        <w:t> on the remarkable benefits they’ve experienced from using DMSO.</w:t>
      </w:r>
    </w:p>
    <w:p w:rsidR="008C6A43" w:rsidRDefault="008C6A43">
      <w:pPr>
        <w:rPr>
          <w:color w:val="363737"/>
          <w:sz w:val="29"/>
          <w:szCs w:val="29"/>
          <w:shd w:val="clear" w:color="auto" w:fill="F5F5F5"/>
        </w:rPr>
      </w:pPr>
    </w:p>
    <w:p w:rsidR="008C6A43" w:rsidRDefault="008C6A43"/>
    <w:sectPr w:rsidR="008C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43"/>
    <w:rsid w:val="000264BB"/>
    <w:rsid w:val="003037F3"/>
    <w:rsid w:val="004F3A02"/>
    <w:rsid w:val="008C6A43"/>
    <w:rsid w:val="009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07E56-9A70-44D5-B274-CB3742C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6A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6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westerndoctor.com/p/how-dmso-protects-and-heals-the-internal" TargetMode="External"/><Relationship Id="rId13" Type="http://schemas.openxmlformats.org/officeDocument/2006/relationships/hyperlink" Target="https://www.midwesterndoctor.com/p/the-remarkable-history-and-safe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dwesterndoctor.com/p/how-dmso-cures-eye-ear-nose-throat" TargetMode="External"/><Relationship Id="rId12" Type="http://schemas.openxmlformats.org/officeDocument/2006/relationships/hyperlink" Target="https://www.midwesterndoctor.com/p/the-remarkable-history-and-safe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dwesterndoctor.com/p/how-dmso-treats-incurable-autoimmune" TargetMode="External"/><Relationship Id="rId11" Type="http://schemas.openxmlformats.org/officeDocument/2006/relationships/hyperlink" Target="https://www.midwesterndoctor.com/p/the-fdas-war-against-dmso-and-america" TargetMode="External"/><Relationship Id="rId5" Type="http://schemas.openxmlformats.org/officeDocument/2006/relationships/hyperlink" Target="https://www.midwesterndoctor.com/p/dmso-is-a-miraculous-therapy-f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dwesterndoctor.com/p/dmso-transforms-the-treatment-of" TargetMode="External"/><Relationship Id="rId4" Type="http://schemas.openxmlformats.org/officeDocument/2006/relationships/hyperlink" Target="https://www.midwesterndoctor.com/p/dmso-could-save-millions-from-brain" TargetMode="External"/><Relationship Id="rId9" Type="http://schemas.openxmlformats.org/officeDocument/2006/relationships/hyperlink" Target="https://www.midwesterndoctor.com/p/dmso-revolutionizes-skin-care-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2025-04-03T19:26:00Z</dcterms:created>
  <dcterms:modified xsi:type="dcterms:W3CDTF">2025-04-03T19:26:00Z</dcterms:modified>
</cp:coreProperties>
</file>